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7A8CB" w14:textId="77777777" w:rsidR="009431EA" w:rsidRPr="001576AF" w:rsidRDefault="009431EA" w:rsidP="009431EA">
      <w:pPr>
        <w:jc w:val="center"/>
        <w:rPr>
          <w:rFonts w:ascii="ＭＳ Ｐゴシック" w:eastAsia="ＭＳ Ｐゴシック" w:hAnsi="ＭＳ Ｐゴシック"/>
          <w:b/>
          <w:sz w:val="18"/>
          <w:szCs w:val="18"/>
          <w:u w:val="single"/>
        </w:rPr>
      </w:pPr>
      <w:r w:rsidRPr="001576AF">
        <w:rPr>
          <w:rFonts w:ascii="ＭＳ Ｐゴシック" w:eastAsia="ＭＳ Ｐゴシック" w:hAnsi="ＭＳ Ｐゴシック" w:hint="eastAsia"/>
          <w:sz w:val="18"/>
          <w:szCs w:val="18"/>
        </w:rPr>
        <w:t>マージン率等に係る情報</w:t>
      </w:r>
      <w:r w:rsidR="00F84F17" w:rsidRPr="001576AF">
        <w:rPr>
          <w:rFonts w:ascii="ＭＳ Ｐゴシック" w:eastAsia="ＭＳ Ｐゴシック" w:hAnsi="ＭＳ Ｐゴシック" w:hint="eastAsia"/>
          <w:sz w:val="18"/>
          <w:szCs w:val="18"/>
        </w:rPr>
        <w:t>提供</w:t>
      </w:r>
    </w:p>
    <w:p w14:paraId="55A329FE" w14:textId="77777777" w:rsidR="00297EB4" w:rsidRPr="001576AF" w:rsidRDefault="00297EB4" w:rsidP="00297EB4">
      <w:pPr>
        <w:rPr>
          <w:rFonts w:ascii="ＭＳ Ｐゴシック" w:eastAsia="ＭＳ Ｐゴシック" w:hAnsi="ＭＳ Ｐゴシック"/>
          <w:sz w:val="18"/>
          <w:szCs w:val="18"/>
        </w:rPr>
      </w:pPr>
    </w:p>
    <w:p w14:paraId="6F8EE297" w14:textId="77777777" w:rsidR="00B71138" w:rsidRPr="001576AF" w:rsidRDefault="00B71138" w:rsidP="00B71138">
      <w:pPr>
        <w:jc w:val="right"/>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株式会社</w:t>
      </w:r>
      <w:r w:rsidR="008C3165" w:rsidRPr="001576AF">
        <w:rPr>
          <w:rFonts w:ascii="ＭＳ Ｐゴシック" w:eastAsia="ＭＳ Ｐゴシック" w:hAnsi="ＭＳ Ｐゴシック" w:hint="eastAsia"/>
          <w:sz w:val="18"/>
          <w:szCs w:val="18"/>
        </w:rPr>
        <w:t>ミネルバ</w:t>
      </w:r>
    </w:p>
    <w:p w14:paraId="5797BB95" w14:textId="77777777" w:rsidR="009431EA" w:rsidRPr="001576AF" w:rsidRDefault="009431EA">
      <w:pPr>
        <w:rPr>
          <w:rFonts w:ascii="ＭＳ Ｐゴシック" w:eastAsia="ＭＳ Ｐゴシック" w:hAnsi="ＭＳ Ｐゴシック"/>
          <w:sz w:val="18"/>
          <w:szCs w:val="18"/>
        </w:rPr>
      </w:pPr>
    </w:p>
    <w:p w14:paraId="73041F5D" w14:textId="77777777" w:rsidR="00297EB4" w:rsidRPr="001576AF" w:rsidRDefault="009431EA">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 xml:space="preserve">　</w:t>
      </w:r>
      <w:r w:rsidR="001E5EDD" w:rsidRPr="001576AF">
        <w:rPr>
          <w:rFonts w:ascii="ＭＳ Ｐゴシック" w:eastAsia="ＭＳ Ｐゴシック" w:hAnsi="ＭＳ Ｐゴシック" w:hint="eastAsia"/>
          <w:sz w:val="18"/>
          <w:szCs w:val="18"/>
        </w:rPr>
        <w:t xml:space="preserve">　</w:t>
      </w:r>
      <w:r w:rsidRPr="001576AF">
        <w:rPr>
          <w:rFonts w:ascii="ＭＳ Ｐゴシック" w:eastAsia="ＭＳ Ｐゴシック" w:hAnsi="ＭＳ Ｐゴシック" w:hint="eastAsia"/>
          <w:sz w:val="18"/>
          <w:szCs w:val="18"/>
        </w:rPr>
        <w:t>労働者派遣法第２３条第５項に基づき、下記の情報を</w:t>
      </w:r>
      <w:r w:rsidR="00F84F17" w:rsidRPr="001576AF">
        <w:rPr>
          <w:rFonts w:ascii="ＭＳ Ｐゴシック" w:eastAsia="ＭＳ Ｐゴシック" w:hAnsi="ＭＳ Ｐゴシック" w:hint="eastAsia"/>
          <w:sz w:val="18"/>
          <w:szCs w:val="18"/>
        </w:rPr>
        <w:t>提供</w:t>
      </w:r>
      <w:r w:rsidRPr="001576AF">
        <w:rPr>
          <w:rFonts w:ascii="ＭＳ Ｐゴシック" w:eastAsia="ＭＳ Ｐゴシック" w:hAnsi="ＭＳ Ｐゴシック" w:hint="eastAsia"/>
          <w:sz w:val="18"/>
          <w:szCs w:val="18"/>
        </w:rPr>
        <w:t>します。</w:t>
      </w:r>
    </w:p>
    <w:p w14:paraId="003423A2" w14:textId="449EC296" w:rsidR="009431EA" w:rsidRPr="001576AF" w:rsidRDefault="00613CD0" w:rsidP="004B40E8">
      <w:pPr>
        <w:jc w:val="right"/>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（対象：</w:t>
      </w:r>
      <w:r w:rsidR="004E3D2E">
        <w:rPr>
          <w:rFonts w:ascii="ＭＳ Ｐゴシック" w:eastAsia="ＭＳ Ｐゴシック" w:hAnsi="ＭＳ Ｐゴシック" w:hint="eastAsia"/>
          <w:sz w:val="18"/>
          <w:szCs w:val="18"/>
        </w:rPr>
        <w:t>令和</w:t>
      </w:r>
      <w:r w:rsidR="000C2C6B">
        <w:rPr>
          <w:rFonts w:ascii="ＭＳ Ｐゴシック" w:eastAsia="ＭＳ Ｐゴシック" w:hAnsi="ＭＳ Ｐゴシック" w:hint="eastAsia"/>
          <w:sz w:val="18"/>
          <w:szCs w:val="18"/>
        </w:rPr>
        <w:t>４</w:t>
      </w:r>
      <w:r w:rsidR="00222E20" w:rsidRPr="001576AF">
        <w:rPr>
          <w:rFonts w:ascii="ＭＳ Ｐゴシック" w:eastAsia="ＭＳ Ｐゴシック" w:hAnsi="ＭＳ Ｐゴシック" w:hint="eastAsia"/>
          <w:sz w:val="18"/>
          <w:szCs w:val="18"/>
        </w:rPr>
        <w:t>年度（</w:t>
      </w:r>
      <w:r w:rsidR="00B32542">
        <w:rPr>
          <w:rFonts w:ascii="ＭＳ Ｐゴシック" w:eastAsia="ＭＳ Ｐゴシック" w:hAnsi="ＭＳ Ｐゴシック" w:hint="eastAsia"/>
          <w:sz w:val="18"/>
          <w:szCs w:val="18"/>
        </w:rPr>
        <w:t>４</w:t>
      </w:r>
      <w:r w:rsidR="001C3B25" w:rsidRPr="001576AF">
        <w:rPr>
          <w:rFonts w:ascii="ＭＳ Ｐゴシック" w:eastAsia="ＭＳ Ｐゴシック" w:hAnsi="ＭＳ Ｐゴシック" w:hint="eastAsia"/>
          <w:sz w:val="18"/>
          <w:szCs w:val="18"/>
        </w:rPr>
        <w:t>年</w:t>
      </w:r>
      <w:r w:rsidR="00B32542">
        <w:rPr>
          <w:rFonts w:ascii="ＭＳ Ｐゴシック" w:eastAsia="ＭＳ Ｐゴシック" w:hAnsi="ＭＳ Ｐゴシック" w:hint="eastAsia"/>
          <w:sz w:val="18"/>
          <w:szCs w:val="18"/>
        </w:rPr>
        <w:t>７</w:t>
      </w:r>
      <w:r w:rsidR="00AE7131" w:rsidRPr="001576AF">
        <w:rPr>
          <w:rFonts w:ascii="ＭＳ Ｐゴシック" w:eastAsia="ＭＳ Ｐゴシック" w:hAnsi="ＭＳ Ｐゴシック" w:hint="eastAsia"/>
          <w:sz w:val="18"/>
          <w:szCs w:val="18"/>
        </w:rPr>
        <w:t>月～</w:t>
      </w:r>
      <w:r w:rsidR="00B32542">
        <w:rPr>
          <w:rFonts w:ascii="ＭＳ Ｐゴシック" w:eastAsia="ＭＳ Ｐゴシック" w:hAnsi="ＭＳ Ｐゴシック" w:hint="eastAsia"/>
          <w:sz w:val="18"/>
          <w:szCs w:val="18"/>
        </w:rPr>
        <w:t>５</w:t>
      </w:r>
      <w:r w:rsidRPr="001576AF">
        <w:rPr>
          <w:rFonts w:ascii="ＭＳ Ｐゴシック" w:eastAsia="ＭＳ Ｐゴシック" w:hAnsi="ＭＳ Ｐゴシック" w:hint="eastAsia"/>
          <w:sz w:val="18"/>
          <w:szCs w:val="18"/>
        </w:rPr>
        <w:t>年</w:t>
      </w:r>
      <w:r w:rsidR="001C3B25" w:rsidRPr="001576AF">
        <w:rPr>
          <w:rFonts w:ascii="ＭＳ Ｐゴシック" w:eastAsia="ＭＳ Ｐゴシック" w:hAnsi="ＭＳ Ｐゴシック" w:hint="eastAsia"/>
          <w:sz w:val="18"/>
          <w:szCs w:val="18"/>
        </w:rPr>
        <w:t>６</w:t>
      </w:r>
      <w:r w:rsidRPr="001576AF">
        <w:rPr>
          <w:rFonts w:ascii="ＭＳ Ｐゴシック" w:eastAsia="ＭＳ Ｐゴシック" w:hAnsi="ＭＳ Ｐゴシック" w:hint="eastAsia"/>
          <w:sz w:val="18"/>
          <w:szCs w:val="18"/>
        </w:rPr>
        <w:t>月</w:t>
      </w:r>
      <w:r w:rsidR="00222E20" w:rsidRPr="001576AF">
        <w:rPr>
          <w:rFonts w:ascii="ＭＳ Ｐゴシック" w:eastAsia="ＭＳ Ｐゴシック" w:hAnsi="ＭＳ Ｐゴシック" w:hint="eastAsia"/>
          <w:sz w:val="18"/>
          <w:szCs w:val="18"/>
        </w:rPr>
        <w:t>）</w:t>
      </w:r>
      <w:r w:rsidRPr="001576AF">
        <w:rPr>
          <w:rFonts w:ascii="ＭＳ Ｐゴシック" w:eastAsia="ＭＳ Ｐゴシック" w:hAnsi="ＭＳ Ｐゴシック" w:hint="eastAsia"/>
          <w:sz w:val="18"/>
          <w:szCs w:val="18"/>
        </w:rPr>
        <w:t>）</w:t>
      </w:r>
    </w:p>
    <w:p w14:paraId="6B47A03E" w14:textId="77777777" w:rsidR="009431EA" w:rsidRPr="004E3D2E" w:rsidRDefault="009431EA">
      <w:pPr>
        <w:rPr>
          <w:rFonts w:ascii="ＭＳ Ｐゴシック" w:eastAsia="ＭＳ Ｐゴシック" w:hAnsi="ＭＳ Ｐゴシック"/>
          <w:sz w:val="18"/>
          <w:szCs w:val="18"/>
        </w:rPr>
      </w:pPr>
    </w:p>
    <w:p w14:paraId="35DB52AD" w14:textId="77777777" w:rsidR="009431EA" w:rsidRPr="001576AF" w:rsidRDefault="009431EA" w:rsidP="009431EA">
      <w:pPr>
        <w:jc w:val="cente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記</w:t>
      </w:r>
    </w:p>
    <w:p w14:paraId="39FF8B25" w14:textId="77777777" w:rsidR="009431EA" w:rsidRPr="001576AF" w:rsidRDefault="009431EA">
      <w:pPr>
        <w:rPr>
          <w:rFonts w:ascii="ＭＳ Ｐゴシック" w:eastAsia="ＭＳ Ｐゴシック" w:hAnsi="ＭＳ Ｐゴシック"/>
          <w:sz w:val="18"/>
          <w:szCs w:val="18"/>
        </w:rPr>
      </w:pPr>
    </w:p>
    <w:p w14:paraId="1B89CB2F" w14:textId="5859F8E1" w:rsidR="009431EA" w:rsidRPr="001576AF" w:rsidRDefault="009431EA" w:rsidP="001A7ADA">
      <w:pPr>
        <w:jc w:val="left"/>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 xml:space="preserve">１　</w:t>
      </w:r>
      <w:r w:rsidR="004E3D2E">
        <w:rPr>
          <w:rFonts w:ascii="ＭＳ Ｐゴシック" w:eastAsia="ＭＳ Ｐゴシック" w:hAnsi="ＭＳ Ｐゴシック" w:hint="eastAsia"/>
          <w:sz w:val="18"/>
          <w:szCs w:val="18"/>
        </w:rPr>
        <w:t>令和</w:t>
      </w:r>
      <w:r w:rsidR="00AE35BB">
        <w:rPr>
          <w:rFonts w:ascii="ＭＳ Ｐゴシック" w:eastAsia="ＭＳ Ｐゴシック" w:hAnsi="ＭＳ Ｐゴシック" w:hint="eastAsia"/>
          <w:sz w:val="18"/>
          <w:szCs w:val="18"/>
        </w:rPr>
        <w:t>５</w:t>
      </w:r>
      <w:r w:rsidR="00AE7131" w:rsidRPr="001576AF">
        <w:rPr>
          <w:rFonts w:ascii="ＭＳ Ｐゴシック" w:eastAsia="ＭＳ Ｐゴシック" w:hAnsi="ＭＳ Ｐゴシック" w:hint="eastAsia"/>
          <w:sz w:val="18"/>
          <w:szCs w:val="18"/>
        </w:rPr>
        <w:t>年６月１日付け</w:t>
      </w:r>
      <w:r w:rsidRPr="001576AF">
        <w:rPr>
          <w:rFonts w:ascii="ＭＳ Ｐゴシック" w:eastAsia="ＭＳ Ｐゴシック" w:hAnsi="ＭＳ Ｐゴシック" w:hint="eastAsia"/>
          <w:sz w:val="18"/>
          <w:szCs w:val="18"/>
        </w:rPr>
        <w:t>派遣労働者数</w:t>
      </w:r>
      <w:r w:rsidR="00297EB4" w:rsidRPr="001576AF">
        <w:rPr>
          <w:rFonts w:ascii="ＭＳ Ｐゴシック" w:eastAsia="ＭＳ Ｐゴシック" w:hAnsi="ＭＳ Ｐゴシック" w:hint="eastAsia"/>
          <w:sz w:val="18"/>
          <w:szCs w:val="18"/>
        </w:rPr>
        <w:tab/>
      </w:r>
      <w:r w:rsidR="00297EB4" w:rsidRPr="001576AF">
        <w:rPr>
          <w:rFonts w:ascii="ＭＳ Ｐゴシック" w:eastAsia="ＭＳ Ｐゴシック" w:hAnsi="ＭＳ Ｐゴシック" w:hint="eastAsia"/>
          <w:sz w:val="18"/>
          <w:szCs w:val="18"/>
        </w:rPr>
        <w:tab/>
      </w:r>
      <w:r w:rsidR="00FA701A" w:rsidRPr="001576AF">
        <w:rPr>
          <w:rFonts w:ascii="ＭＳ Ｐゴシック" w:eastAsia="ＭＳ Ｐゴシック" w:hAnsi="ＭＳ Ｐゴシック" w:hint="eastAsia"/>
          <w:sz w:val="18"/>
          <w:szCs w:val="18"/>
        </w:rPr>
        <w:t xml:space="preserve">　　　　</w:t>
      </w:r>
      <w:r w:rsidR="001C3B25" w:rsidRPr="001576AF">
        <w:rPr>
          <w:rFonts w:ascii="ＭＳ Ｐゴシック" w:eastAsia="ＭＳ Ｐゴシック" w:hAnsi="ＭＳ Ｐゴシック" w:hint="eastAsia"/>
          <w:sz w:val="18"/>
          <w:szCs w:val="18"/>
        </w:rPr>
        <w:tab/>
      </w:r>
      <w:r w:rsidR="001C3B25" w:rsidRPr="001576AF">
        <w:rPr>
          <w:rFonts w:ascii="ＭＳ Ｐゴシック" w:eastAsia="ＭＳ Ｐゴシック" w:hAnsi="ＭＳ Ｐゴシック" w:hint="eastAsia"/>
          <w:sz w:val="18"/>
          <w:szCs w:val="18"/>
        </w:rPr>
        <w:tab/>
      </w:r>
      <w:r w:rsidR="00AE35BB">
        <w:rPr>
          <w:rFonts w:ascii="ＭＳ Ｐゴシック" w:eastAsia="ＭＳ Ｐゴシック" w:hAnsi="ＭＳ Ｐゴシック" w:hint="eastAsia"/>
          <w:sz w:val="18"/>
          <w:szCs w:val="18"/>
        </w:rPr>
        <w:t>２</w:t>
      </w:r>
      <w:r w:rsidRPr="001576AF">
        <w:rPr>
          <w:rFonts w:ascii="ＭＳ Ｐゴシック" w:eastAsia="ＭＳ Ｐゴシック" w:hAnsi="ＭＳ Ｐゴシック" w:hint="eastAsia"/>
          <w:sz w:val="18"/>
          <w:szCs w:val="18"/>
        </w:rPr>
        <w:t>人</w:t>
      </w:r>
    </w:p>
    <w:p w14:paraId="2E356009" w14:textId="78915296" w:rsidR="009431EA" w:rsidRPr="001576AF" w:rsidRDefault="001C3B25">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 xml:space="preserve">２　</w:t>
      </w:r>
      <w:r w:rsidR="004E3D2E">
        <w:rPr>
          <w:rFonts w:ascii="ＭＳ Ｐゴシック" w:eastAsia="ＭＳ Ｐゴシック" w:hAnsi="ＭＳ Ｐゴシック" w:hint="eastAsia"/>
          <w:sz w:val="18"/>
          <w:szCs w:val="18"/>
        </w:rPr>
        <w:t>令和</w:t>
      </w:r>
      <w:r w:rsidR="00AE35BB">
        <w:rPr>
          <w:rFonts w:ascii="ＭＳ Ｐゴシック" w:eastAsia="ＭＳ Ｐゴシック" w:hAnsi="ＭＳ Ｐゴシック" w:hint="eastAsia"/>
          <w:sz w:val="18"/>
          <w:szCs w:val="18"/>
        </w:rPr>
        <w:t>５</w:t>
      </w:r>
      <w:r w:rsidR="00AE7131" w:rsidRPr="001576AF">
        <w:rPr>
          <w:rFonts w:ascii="ＭＳ Ｐゴシック" w:eastAsia="ＭＳ Ｐゴシック" w:hAnsi="ＭＳ Ｐゴシック" w:hint="eastAsia"/>
          <w:sz w:val="18"/>
          <w:szCs w:val="18"/>
        </w:rPr>
        <w:t>年度　派遣先事業所数（実数）</w:t>
      </w:r>
      <w:r w:rsidR="001A7ADA" w:rsidRPr="001576AF">
        <w:rPr>
          <w:rFonts w:ascii="ＭＳ Ｐゴシック" w:eastAsia="ＭＳ Ｐゴシック" w:hAnsi="ＭＳ Ｐゴシック" w:hint="eastAsia"/>
          <w:sz w:val="18"/>
          <w:szCs w:val="18"/>
        </w:rPr>
        <w:tab/>
      </w:r>
      <w:r w:rsidRPr="001576AF">
        <w:rPr>
          <w:rFonts w:ascii="ＭＳ Ｐゴシック" w:eastAsia="ＭＳ Ｐゴシック" w:hAnsi="ＭＳ Ｐゴシック" w:hint="eastAsia"/>
          <w:sz w:val="18"/>
          <w:szCs w:val="18"/>
        </w:rPr>
        <w:tab/>
      </w:r>
      <w:r w:rsidRPr="001576AF">
        <w:rPr>
          <w:rFonts w:ascii="ＭＳ Ｐゴシック" w:eastAsia="ＭＳ Ｐゴシック" w:hAnsi="ＭＳ Ｐゴシック" w:hint="eastAsia"/>
          <w:sz w:val="18"/>
          <w:szCs w:val="18"/>
        </w:rPr>
        <w:tab/>
      </w:r>
      <w:r w:rsidRPr="001576AF">
        <w:rPr>
          <w:rFonts w:ascii="ＭＳ Ｐゴシック" w:eastAsia="ＭＳ Ｐゴシック" w:hAnsi="ＭＳ Ｐゴシック" w:hint="eastAsia"/>
          <w:sz w:val="18"/>
          <w:szCs w:val="18"/>
        </w:rPr>
        <w:tab/>
      </w:r>
      <w:r w:rsidR="00AE35BB">
        <w:rPr>
          <w:rFonts w:ascii="ＭＳ Ｐゴシック" w:eastAsia="ＭＳ Ｐゴシック" w:hAnsi="ＭＳ Ｐゴシック" w:hint="eastAsia"/>
          <w:sz w:val="18"/>
          <w:szCs w:val="18"/>
        </w:rPr>
        <w:t>２</w:t>
      </w:r>
      <w:r w:rsidR="00F21D91" w:rsidRPr="001576AF">
        <w:rPr>
          <w:rFonts w:ascii="ＭＳ Ｐゴシック" w:eastAsia="ＭＳ Ｐゴシック" w:hAnsi="ＭＳ Ｐゴシック" w:hint="eastAsia"/>
          <w:sz w:val="18"/>
          <w:szCs w:val="18"/>
        </w:rPr>
        <w:t>件</w:t>
      </w:r>
    </w:p>
    <w:p w14:paraId="5746D0DD" w14:textId="67A51510" w:rsidR="009431EA" w:rsidRPr="001576AF" w:rsidRDefault="009431EA">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 xml:space="preserve">３　</w:t>
      </w:r>
      <w:r w:rsidR="004E3D2E">
        <w:rPr>
          <w:rFonts w:ascii="ＭＳ Ｐゴシック" w:eastAsia="ＭＳ Ｐゴシック" w:hAnsi="ＭＳ Ｐゴシック" w:hint="eastAsia"/>
          <w:sz w:val="18"/>
          <w:szCs w:val="18"/>
        </w:rPr>
        <w:t>令和</w:t>
      </w:r>
      <w:r w:rsidR="00AE35BB">
        <w:rPr>
          <w:rFonts w:ascii="ＭＳ Ｐゴシック" w:eastAsia="ＭＳ Ｐゴシック" w:hAnsi="ＭＳ Ｐゴシック" w:hint="eastAsia"/>
          <w:sz w:val="18"/>
          <w:szCs w:val="18"/>
        </w:rPr>
        <w:t>４</w:t>
      </w:r>
      <w:r w:rsidR="00AE7131" w:rsidRPr="001576AF">
        <w:rPr>
          <w:rFonts w:ascii="ＭＳ Ｐゴシック" w:eastAsia="ＭＳ Ｐゴシック" w:hAnsi="ＭＳ Ｐゴシック" w:hint="eastAsia"/>
          <w:sz w:val="18"/>
          <w:szCs w:val="18"/>
        </w:rPr>
        <w:t xml:space="preserve">年度　</w:t>
      </w:r>
      <w:r w:rsidRPr="001576AF">
        <w:rPr>
          <w:rFonts w:ascii="ＭＳ Ｐゴシック" w:eastAsia="ＭＳ Ｐゴシック" w:hAnsi="ＭＳ Ｐゴシック" w:hint="eastAsia"/>
          <w:sz w:val="18"/>
          <w:szCs w:val="18"/>
        </w:rPr>
        <w:t>労働者派遣に関する料金の平均額</w:t>
      </w:r>
      <w:r w:rsidRPr="001576AF">
        <w:rPr>
          <w:rFonts w:ascii="ＭＳ Ｐゴシック" w:eastAsia="ＭＳ Ｐゴシック" w:hAnsi="ＭＳ Ｐゴシック" w:hint="eastAsia"/>
          <w:sz w:val="18"/>
          <w:szCs w:val="18"/>
        </w:rPr>
        <w:tab/>
      </w:r>
      <w:r w:rsidR="001C3B25" w:rsidRPr="001576AF">
        <w:rPr>
          <w:rFonts w:ascii="ＭＳ Ｐゴシック" w:eastAsia="ＭＳ Ｐゴシック" w:hAnsi="ＭＳ Ｐゴシック" w:hint="eastAsia"/>
          <w:sz w:val="18"/>
          <w:szCs w:val="18"/>
        </w:rPr>
        <w:tab/>
      </w:r>
      <w:r w:rsidR="003E1849">
        <w:rPr>
          <w:rFonts w:ascii="ＭＳ Ｐゴシック" w:eastAsia="ＭＳ Ｐゴシック" w:hAnsi="ＭＳ Ｐゴシック"/>
          <w:sz w:val="18"/>
          <w:szCs w:val="18"/>
        </w:rPr>
        <w:tab/>
      </w:r>
      <w:r w:rsidR="004E3D2E" w:rsidRPr="00A57368">
        <w:rPr>
          <w:rFonts w:ascii="ＭＳ Ｐゴシック" w:eastAsia="ＭＳ Ｐゴシック" w:hAnsi="ＭＳ Ｐゴシック" w:hint="eastAsia"/>
          <w:sz w:val="18"/>
          <w:szCs w:val="18"/>
        </w:rPr>
        <w:t>４</w:t>
      </w:r>
      <w:r w:rsidR="000F70E5">
        <w:rPr>
          <w:rFonts w:ascii="ＭＳ Ｐゴシック" w:eastAsia="ＭＳ Ｐゴシック" w:hAnsi="ＭＳ Ｐゴシック" w:hint="eastAsia"/>
          <w:sz w:val="18"/>
          <w:szCs w:val="18"/>
        </w:rPr>
        <w:t>５</w:t>
      </w:r>
      <w:r w:rsidR="00AE35BB">
        <w:rPr>
          <w:rFonts w:ascii="ＭＳ Ｐゴシック" w:eastAsia="ＭＳ Ｐゴシック" w:hAnsi="ＭＳ Ｐゴシック" w:hint="eastAsia"/>
          <w:sz w:val="18"/>
          <w:szCs w:val="18"/>
        </w:rPr>
        <w:t>，５７</w:t>
      </w:r>
      <w:r w:rsidR="000F70E5">
        <w:rPr>
          <w:rFonts w:ascii="ＭＳ Ｐゴシック" w:eastAsia="ＭＳ Ｐゴシック" w:hAnsi="ＭＳ Ｐゴシック" w:hint="eastAsia"/>
          <w:sz w:val="18"/>
          <w:szCs w:val="18"/>
        </w:rPr>
        <w:t>１</w:t>
      </w:r>
      <w:r w:rsidRPr="00A57368">
        <w:rPr>
          <w:rFonts w:ascii="ＭＳ Ｐゴシック" w:eastAsia="ＭＳ Ｐゴシック" w:hAnsi="ＭＳ Ｐゴシック" w:hint="eastAsia"/>
          <w:sz w:val="18"/>
          <w:szCs w:val="18"/>
        </w:rPr>
        <w:t>円</w:t>
      </w:r>
    </w:p>
    <w:p w14:paraId="52C79E01" w14:textId="77777777" w:rsidR="009431EA" w:rsidRPr="001576AF" w:rsidRDefault="009431EA" w:rsidP="003B1BA3">
      <w:pPr>
        <w:jc w:val="right"/>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（１日当たりの</w:t>
      </w:r>
      <w:r w:rsidR="003B1BA3" w:rsidRPr="001576AF">
        <w:rPr>
          <w:rFonts w:ascii="ＭＳ Ｐゴシック" w:eastAsia="ＭＳ Ｐゴシック" w:hAnsi="ＭＳ Ｐゴシック" w:hint="eastAsia"/>
          <w:sz w:val="18"/>
          <w:szCs w:val="18"/>
        </w:rPr>
        <w:t>料金</w:t>
      </w:r>
      <w:r w:rsidRPr="001576AF">
        <w:rPr>
          <w:rFonts w:ascii="ＭＳ Ｐゴシック" w:eastAsia="ＭＳ Ｐゴシック" w:hAnsi="ＭＳ Ｐゴシック" w:hint="eastAsia"/>
          <w:sz w:val="18"/>
          <w:szCs w:val="18"/>
        </w:rPr>
        <w:t>額</w:t>
      </w:r>
      <w:r w:rsidR="003B1BA3" w:rsidRPr="001576AF">
        <w:rPr>
          <w:rFonts w:ascii="ＭＳ Ｐゴシック" w:eastAsia="ＭＳ Ｐゴシック" w:hAnsi="ＭＳ Ｐゴシック" w:hint="eastAsia"/>
          <w:sz w:val="18"/>
          <w:szCs w:val="18"/>
        </w:rPr>
        <w:t>（</w:t>
      </w:r>
      <w:r w:rsidRPr="001576AF">
        <w:rPr>
          <w:rFonts w:ascii="ＭＳ Ｐゴシック" w:eastAsia="ＭＳ Ｐゴシック" w:hAnsi="ＭＳ Ｐゴシック" w:hint="eastAsia"/>
          <w:sz w:val="18"/>
          <w:szCs w:val="18"/>
        </w:rPr>
        <w:t>８時間労働</w:t>
      </w:r>
      <w:r w:rsidR="003B1BA3" w:rsidRPr="001576AF">
        <w:rPr>
          <w:rFonts w:ascii="ＭＳ Ｐゴシック" w:eastAsia="ＭＳ Ｐゴシック" w:hAnsi="ＭＳ Ｐゴシック" w:hint="eastAsia"/>
          <w:sz w:val="18"/>
          <w:szCs w:val="18"/>
        </w:rPr>
        <w:t>として</w:t>
      </w:r>
      <w:r w:rsidRPr="001576AF">
        <w:rPr>
          <w:rFonts w:ascii="ＭＳ Ｐゴシック" w:eastAsia="ＭＳ Ｐゴシック" w:hAnsi="ＭＳ Ｐゴシック" w:hint="eastAsia"/>
          <w:sz w:val="18"/>
          <w:szCs w:val="18"/>
        </w:rPr>
        <w:t>計算</w:t>
      </w:r>
      <w:r w:rsidR="003B1BA3" w:rsidRPr="001576AF">
        <w:rPr>
          <w:rFonts w:ascii="ＭＳ Ｐゴシック" w:eastAsia="ＭＳ Ｐゴシック" w:hAnsi="ＭＳ Ｐゴシック" w:hint="eastAsia"/>
          <w:sz w:val="18"/>
          <w:szCs w:val="18"/>
        </w:rPr>
        <w:t>）</w:t>
      </w:r>
      <w:r w:rsidRPr="001576AF">
        <w:rPr>
          <w:rFonts w:ascii="ＭＳ Ｐゴシック" w:eastAsia="ＭＳ Ｐゴシック" w:hAnsi="ＭＳ Ｐゴシック" w:hint="eastAsia"/>
          <w:sz w:val="18"/>
          <w:szCs w:val="18"/>
        </w:rPr>
        <w:t>）</w:t>
      </w:r>
    </w:p>
    <w:p w14:paraId="1C2ED613" w14:textId="1A7A5AB8" w:rsidR="009431EA" w:rsidRPr="001576AF" w:rsidRDefault="009431EA">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 xml:space="preserve">４　</w:t>
      </w:r>
      <w:r w:rsidR="004E3D2E">
        <w:rPr>
          <w:rFonts w:ascii="ＭＳ Ｐゴシック" w:eastAsia="ＭＳ Ｐゴシック" w:hAnsi="ＭＳ Ｐゴシック" w:hint="eastAsia"/>
          <w:sz w:val="18"/>
          <w:szCs w:val="18"/>
        </w:rPr>
        <w:t>令和</w:t>
      </w:r>
      <w:r w:rsidR="007F6617">
        <w:rPr>
          <w:rFonts w:ascii="ＭＳ Ｐゴシック" w:eastAsia="ＭＳ Ｐゴシック" w:hAnsi="ＭＳ Ｐゴシック" w:hint="eastAsia"/>
          <w:sz w:val="18"/>
          <w:szCs w:val="18"/>
        </w:rPr>
        <w:t>４</w:t>
      </w:r>
      <w:r w:rsidR="00AE7131" w:rsidRPr="001576AF">
        <w:rPr>
          <w:rFonts w:ascii="ＭＳ Ｐゴシック" w:eastAsia="ＭＳ Ｐゴシック" w:hAnsi="ＭＳ Ｐゴシック" w:hint="eastAsia"/>
          <w:sz w:val="18"/>
          <w:szCs w:val="18"/>
        </w:rPr>
        <w:t xml:space="preserve">年度　</w:t>
      </w:r>
      <w:r w:rsidRPr="001576AF">
        <w:rPr>
          <w:rFonts w:ascii="ＭＳ Ｐゴシック" w:eastAsia="ＭＳ Ｐゴシック" w:hAnsi="ＭＳ Ｐゴシック" w:hint="eastAsia"/>
          <w:sz w:val="18"/>
          <w:szCs w:val="18"/>
        </w:rPr>
        <w:t>派遣労働者の賃金の</w:t>
      </w:r>
      <w:r w:rsidR="003B1BA3" w:rsidRPr="001576AF">
        <w:rPr>
          <w:rFonts w:ascii="ＭＳ Ｐゴシック" w:eastAsia="ＭＳ Ｐゴシック" w:hAnsi="ＭＳ Ｐゴシック" w:hint="eastAsia"/>
          <w:sz w:val="18"/>
          <w:szCs w:val="18"/>
        </w:rPr>
        <w:t>額の平均額</w:t>
      </w:r>
      <w:r w:rsidR="001A7ADA" w:rsidRPr="001576AF">
        <w:rPr>
          <w:rFonts w:ascii="ＭＳ Ｐゴシック" w:eastAsia="ＭＳ Ｐゴシック" w:hAnsi="ＭＳ Ｐゴシック" w:hint="eastAsia"/>
          <w:sz w:val="18"/>
          <w:szCs w:val="18"/>
        </w:rPr>
        <w:tab/>
      </w:r>
      <w:r w:rsidR="001C3B25" w:rsidRPr="001576AF">
        <w:rPr>
          <w:rFonts w:ascii="ＭＳ Ｐゴシック" w:eastAsia="ＭＳ Ｐゴシック" w:hAnsi="ＭＳ Ｐゴシック" w:hint="eastAsia"/>
          <w:sz w:val="18"/>
          <w:szCs w:val="18"/>
        </w:rPr>
        <w:tab/>
      </w:r>
      <w:r w:rsidR="001C3B25" w:rsidRPr="001576AF">
        <w:rPr>
          <w:rFonts w:ascii="ＭＳ Ｐゴシック" w:eastAsia="ＭＳ Ｐゴシック" w:hAnsi="ＭＳ Ｐゴシック" w:hint="eastAsia"/>
          <w:sz w:val="18"/>
          <w:szCs w:val="18"/>
        </w:rPr>
        <w:tab/>
      </w:r>
      <w:r w:rsidR="00A57368">
        <w:rPr>
          <w:rFonts w:ascii="ＭＳ Ｐゴシック" w:eastAsia="ＭＳ Ｐゴシック" w:hAnsi="ＭＳ Ｐゴシック" w:hint="eastAsia"/>
          <w:sz w:val="18"/>
          <w:szCs w:val="18"/>
        </w:rPr>
        <w:t>２</w:t>
      </w:r>
      <w:r w:rsidR="000F70E5">
        <w:rPr>
          <w:rFonts w:ascii="ＭＳ Ｐゴシック" w:eastAsia="ＭＳ Ｐゴシック" w:hAnsi="ＭＳ Ｐゴシック" w:hint="eastAsia"/>
          <w:sz w:val="18"/>
          <w:szCs w:val="18"/>
        </w:rPr>
        <w:t>２</w:t>
      </w:r>
      <w:r w:rsidR="00AE35BB">
        <w:rPr>
          <w:rFonts w:ascii="ＭＳ Ｐゴシック" w:eastAsia="ＭＳ Ｐゴシック" w:hAnsi="ＭＳ Ｐゴシック" w:hint="eastAsia"/>
          <w:sz w:val="18"/>
          <w:szCs w:val="18"/>
        </w:rPr>
        <w:t>，</w:t>
      </w:r>
      <w:r w:rsidR="000F70E5">
        <w:rPr>
          <w:rFonts w:ascii="ＭＳ Ｐゴシック" w:eastAsia="ＭＳ Ｐゴシック" w:hAnsi="ＭＳ Ｐゴシック" w:hint="eastAsia"/>
          <w:sz w:val="18"/>
          <w:szCs w:val="18"/>
        </w:rPr>
        <w:t>４３９</w:t>
      </w:r>
      <w:r w:rsidR="00F84F17" w:rsidRPr="001576AF">
        <w:rPr>
          <w:rFonts w:ascii="ＭＳ Ｐゴシック" w:eastAsia="ＭＳ Ｐゴシック" w:hAnsi="ＭＳ Ｐゴシック" w:hint="eastAsia"/>
          <w:sz w:val="18"/>
          <w:szCs w:val="18"/>
        </w:rPr>
        <w:t>円</w:t>
      </w:r>
    </w:p>
    <w:p w14:paraId="4BD75F6F" w14:textId="77777777" w:rsidR="003B1BA3" w:rsidRPr="001576AF" w:rsidRDefault="003B1BA3" w:rsidP="003B1BA3">
      <w:pPr>
        <w:jc w:val="right"/>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（１日当たりの賃金額（８時間労働として計算））</w:t>
      </w:r>
    </w:p>
    <w:p w14:paraId="4270CB4F" w14:textId="77777777" w:rsidR="009431EA" w:rsidRPr="001576AF" w:rsidRDefault="00154D2A" w:rsidP="00297EB4">
      <w:pPr>
        <w:ind w:left="116" w:hangingChars="64" w:hanging="116"/>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 xml:space="preserve">５　</w:t>
      </w:r>
      <w:r w:rsidR="003B1BA3" w:rsidRPr="001576AF">
        <w:rPr>
          <w:rFonts w:ascii="ＭＳ Ｐゴシック" w:eastAsia="ＭＳ Ｐゴシック" w:hAnsi="ＭＳ Ｐゴシック" w:hint="eastAsia"/>
          <w:sz w:val="18"/>
          <w:szCs w:val="18"/>
        </w:rPr>
        <w:t>労働者派遣に関する料金の平均額から</w:t>
      </w:r>
      <w:r w:rsidR="006677D3" w:rsidRPr="001576AF">
        <w:rPr>
          <w:rFonts w:ascii="ＭＳ Ｐゴシック" w:eastAsia="ＭＳ Ｐゴシック" w:hAnsi="ＭＳ Ｐゴシック" w:hint="eastAsia"/>
          <w:sz w:val="18"/>
          <w:szCs w:val="18"/>
        </w:rPr>
        <w:t>派遣労働者の賃金の額の平均額</w:t>
      </w:r>
      <w:r w:rsidR="003B1BA3" w:rsidRPr="001576AF">
        <w:rPr>
          <w:rFonts w:ascii="ＭＳ Ｐゴシック" w:eastAsia="ＭＳ Ｐゴシック" w:hAnsi="ＭＳ Ｐゴシック" w:hint="eastAsia"/>
          <w:sz w:val="18"/>
          <w:szCs w:val="18"/>
        </w:rPr>
        <w:t>を控除した額を当該労働者派遣に関する料金の平均額で除して得た割合</w:t>
      </w:r>
    </w:p>
    <w:p w14:paraId="7C348078" w14:textId="7684105E" w:rsidR="009431EA" w:rsidRPr="001576AF" w:rsidRDefault="00F84F17" w:rsidP="00297EB4">
      <w:pPr>
        <w:ind w:firstLineChars="200" w:firstLine="362"/>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ab/>
      </w:r>
      <w:r w:rsidRPr="001576AF">
        <w:rPr>
          <w:rFonts w:ascii="ＭＳ Ｐゴシック" w:eastAsia="ＭＳ Ｐゴシック" w:hAnsi="ＭＳ Ｐゴシック" w:hint="eastAsia"/>
          <w:sz w:val="18"/>
          <w:szCs w:val="18"/>
        </w:rPr>
        <w:tab/>
      </w:r>
      <w:r w:rsidRPr="001576AF">
        <w:rPr>
          <w:rFonts w:ascii="ＭＳ Ｐゴシック" w:eastAsia="ＭＳ Ｐゴシック" w:hAnsi="ＭＳ Ｐゴシック" w:hint="eastAsia"/>
          <w:sz w:val="18"/>
          <w:szCs w:val="18"/>
        </w:rPr>
        <w:tab/>
      </w:r>
      <w:r w:rsidRPr="001576AF">
        <w:rPr>
          <w:rFonts w:ascii="ＭＳ Ｐゴシック" w:eastAsia="ＭＳ Ｐゴシック" w:hAnsi="ＭＳ Ｐゴシック" w:hint="eastAsia"/>
          <w:sz w:val="18"/>
          <w:szCs w:val="18"/>
        </w:rPr>
        <w:tab/>
      </w:r>
      <w:r w:rsidR="003E1849">
        <w:rPr>
          <w:rFonts w:ascii="ＭＳ Ｐゴシック" w:eastAsia="ＭＳ Ｐゴシック" w:hAnsi="ＭＳ Ｐゴシック" w:hint="eastAsia"/>
          <w:sz w:val="18"/>
          <w:szCs w:val="18"/>
        </w:rPr>
        <w:tab/>
      </w:r>
      <w:r w:rsidR="003E1849">
        <w:rPr>
          <w:rFonts w:ascii="ＭＳ Ｐゴシック" w:eastAsia="ＭＳ Ｐゴシック" w:hAnsi="ＭＳ Ｐゴシック" w:hint="eastAsia"/>
          <w:sz w:val="18"/>
          <w:szCs w:val="18"/>
        </w:rPr>
        <w:tab/>
      </w:r>
      <w:r w:rsidR="003E1849">
        <w:rPr>
          <w:rFonts w:ascii="ＭＳ Ｐゴシック" w:eastAsia="ＭＳ Ｐゴシック" w:hAnsi="ＭＳ Ｐゴシック" w:hint="eastAsia"/>
          <w:sz w:val="18"/>
          <w:szCs w:val="18"/>
        </w:rPr>
        <w:tab/>
      </w:r>
      <w:r w:rsidR="000F70E5">
        <w:rPr>
          <w:rFonts w:ascii="ＭＳ Ｐゴシック" w:eastAsia="ＭＳ Ｐゴシック" w:hAnsi="ＭＳ Ｐゴシック" w:hint="eastAsia"/>
          <w:sz w:val="18"/>
          <w:szCs w:val="18"/>
        </w:rPr>
        <w:t>５０</w:t>
      </w:r>
      <w:r w:rsidR="004E3D2E">
        <w:rPr>
          <w:rFonts w:ascii="ＭＳ Ｐゴシック" w:eastAsia="ＭＳ Ｐゴシック" w:hAnsi="ＭＳ Ｐゴシック" w:hint="eastAsia"/>
          <w:sz w:val="18"/>
          <w:szCs w:val="18"/>
        </w:rPr>
        <w:t>．</w:t>
      </w:r>
      <w:r w:rsidR="000F70E5">
        <w:rPr>
          <w:rFonts w:ascii="ＭＳ Ｐゴシック" w:eastAsia="ＭＳ Ｐゴシック" w:hAnsi="ＭＳ Ｐゴシック" w:hint="eastAsia"/>
          <w:sz w:val="18"/>
          <w:szCs w:val="18"/>
        </w:rPr>
        <w:t>８</w:t>
      </w:r>
      <w:r w:rsidRPr="001576AF">
        <w:rPr>
          <w:rFonts w:ascii="ＭＳ Ｐゴシック" w:eastAsia="ＭＳ Ｐゴシック" w:hAnsi="ＭＳ Ｐゴシック" w:hint="eastAsia"/>
          <w:sz w:val="18"/>
          <w:szCs w:val="18"/>
        </w:rPr>
        <w:t>％</w:t>
      </w:r>
    </w:p>
    <w:p w14:paraId="55787D84" w14:textId="77777777" w:rsidR="00BB0CCF" w:rsidRPr="001576AF" w:rsidRDefault="003B1BA3" w:rsidP="00CC738D">
      <w:pPr>
        <w:tabs>
          <w:tab w:val="left" w:pos="5114"/>
        </w:tabs>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６</w:t>
      </w:r>
      <w:r w:rsidR="00BB0CCF" w:rsidRPr="001576AF">
        <w:rPr>
          <w:rFonts w:ascii="ＭＳ Ｐゴシック" w:eastAsia="ＭＳ Ｐゴシック" w:hAnsi="ＭＳ Ｐゴシック" w:hint="eastAsia"/>
          <w:sz w:val="18"/>
          <w:szCs w:val="18"/>
        </w:rPr>
        <w:t xml:space="preserve">　派遣労働者のキャリア形成支援制度に関する事項</w:t>
      </w:r>
      <w:r w:rsidR="00CC738D" w:rsidRPr="001576AF">
        <w:rPr>
          <w:rFonts w:ascii="ＭＳ Ｐゴシック" w:eastAsia="ＭＳ Ｐゴシック" w:hAnsi="ＭＳ Ｐゴシック"/>
          <w:sz w:val="18"/>
          <w:szCs w:val="18"/>
        </w:rPr>
        <w:tab/>
      </w:r>
    </w:p>
    <w:p w14:paraId="0A740720" w14:textId="77777777" w:rsidR="0057200E" w:rsidRPr="001576AF" w:rsidRDefault="00BB0CCF">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 xml:space="preserve">　　</w:t>
      </w:r>
      <w:r w:rsidR="00470555" w:rsidRPr="001576AF">
        <w:rPr>
          <w:rFonts w:ascii="ＭＳ Ｐゴシック" w:eastAsia="ＭＳ Ｐゴシック" w:hAnsi="ＭＳ Ｐゴシック" w:hint="eastAsia"/>
          <w:sz w:val="18"/>
          <w:szCs w:val="18"/>
        </w:rPr>
        <w:t>キャリアコンサルティングの</w:t>
      </w:r>
      <w:r w:rsidR="001C3B25" w:rsidRPr="001576AF">
        <w:rPr>
          <w:rFonts w:ascii="ＭＳ Ｐゴシック" w:eastAsia="ＭＳ Ｐゴシック" w:hAnsi="ＭＳ Ｐゴシック" w:hint="eastAsia"/>
          <w:sz w:val="18"/>
          <w:szCs w:val="18"/>
        </w:rPr>
        <w:t>相談窓口　TEL045-</w:t>
      </w:r>
      <w:r w:rsidR="001C3B25" w:rsidRPr="001576AF">
        <w:rPr>
          <w:rFonts w:ascii="ＭＳ Ｐゴシック" w:eastAsia="ＭＳ Ｐゴシック" w:hAnsi="ＭＳ Ｐゴシック"/>
          <w:sz w:val="18"/>
          <w:szCs w:val="18"/>
        </w:rPr>
        <w:t>620</w:t>
      </w:r>
      <w:r w:rsidR="00CC738D" w:rsidRPr="001576AF">
        <w:rPr>
          <w:rFonts w:ascii="ＭＳ Ｐゴシック" w:eastAsia="ＭＳ Ｐゴシック" w:hAnsi="ＭＳ Ｐゴシック" w:hint="eastAsia"/>
          <w:sz w:val="18"/>
          <w:szCs w:val="18"/>
        </w:rPr>
        <w:t>-</w:t>
      </w:r>
      <w:r w:rsidR="001C3B25" w:rsidRPr="001576AF">
        <w:rPr>
          <w:rFonts w:ascii="ＭＳ Ｐゴシック" w:eastAsia="ＭＳ Ｐゴシック" w:hAnsi="ＭＳ Ｐゴシック"/>
          <w:sz w:val="18"/>
          <w:szCs w:val="18"/>
        </w:rPr>
        <w:t>7115</w:t>
      </w:r>
    </w:p>
    <w:tbl>
      <w:tblPr>
        <w:tblStyle w:val="aa"/>
        <w:tblW w:w="9061" w:type="dxa"/>
        <w:tblLook w:val="04A0" w:firstRow="1" w:lastRow="0" w:firstColumn="1" w:lastColumn="0" w:noHBand="0" w:noVBand="1"/>
      </w:tblPr>
      <w:tblGrid>
        <w:gridCol w:w="2530"/>
        <w:gridCol w:w="1560"/>
        <w:gridCol w:w="1030"/>
        <w:gridCol w:w="819"/>
        <w:gridCol w:w="819"/>
        <w:gridCol w:w="819"/>
        <w:gridCol w:w="1484"/>
      </w:tblGrid>
      <w:tr w:rsidR="003B343C" w:rsidRPr="001576AF" w14:paraId="702C8623" w14:textId="77777777" w:rsidTr="005F78CC">
        <w:tc>
          <w:tcPr>
            <w:tcW w:w="2530" w:type="dxa"/>
            <w:vAlign w:val="center"/>
          </w:tcPr>
          <w:p w14:paraId="1FE3A09F" w14:textId="77777777" w:rsidR="003B343C" w:rsidRPr="001576AF" w:rsidRDefault="003B343C"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訓練の内容</w:t>
            </w:r>
          </w:p>
        </w:tc>
        <w:tc>
          <w:tcPr>
            <w:tcW w:w="1560" w:type="dxa"/>
            <w:vAlign w:val="center"/>
          </w:tcPr>
          <w:p w14:paraId="7A95AFA0" w14:textId="77777777" w:rsidR="003B343C" w:rsidRPr="001576AF" w:rsidRDefault="003B343C"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対象者</w:t>
            </w:r>
          </w:p>
        </w:tc>
        <w:tc>
          <w:tcPr>
            <w:tcW w:w="1030" w:type="dxa"/>
            <w:vAlign w:val="center"/>
          </w:tcPr>
          <w:p w14:paraId="5B7F9259" w14:textId="77777777" w:rsidR="003B343C" w:rsidRPr="001576AF" w:rsidRDefault="003B343C"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方法</w:t>
            </w:r>
          </w:p>
        </w:tc>
        <w:tc>
          <w:tcPr>
            <w:tcW w:w="819" w:type="dxa"/>
            <w:vAlign w:val="center"/>
          </w:tcPr>
          <w:p w14:paraId="481E38AC" w14:textId="77777777" w:rsidR="001576AF" w:rsidRPr="001576AF" w:rsidRDefault="003B343C"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実施</w:t>
            </w:r>
          </w:p>
          <w:p w14:paraId="4A70FE3E" w14:textId="77777777" w:rsidR="003B343C" w:rsidRPr="001576AF" w:rsidRDefault="003B343C"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主体</w:t>
            </w:r>
          </w:p>
        </w:tc>
        <w:tc>
          <w:tcPr>
            <w:tcW w:w="819" w:type="dxa"/>
            <w:vAlign w:val="center"/>
          </w:tcPr>
          <w:p w14:paraId="6BD66F9B" w14:textId="77777777" w:rsidR="001576AF" w:rsidRPr="001576AF" w:rsidRDefault="003B343C"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費用</w:t>
            </w:r>
          </w:p>
          <w:p w14:paraId="1C847A68" w14:textId="77777777" w:rsidR="003B343C" w:rsidRPr="001576AF" w:rsidRDefault="003B343C"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負担</w:t>
            </w:r>
          </w:p>
        </w:tc>
        <w:tc>
          <w:tcPr>
            <w:tcW w:w="819" w:type="dxa"/>
            <w:vAlign w:val="center"/>
          </w:tcPr>
          <w:p w14:paraId="2158AD3E" w14:textId="77777777" w:rsidR="001576AF" w:rsidRPr="001576AF" w:rsidRDefault="003B343C"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賃金</w:t>
            </w:r>
          </w:p>
          <w:p w14:paraId="61FAE59C" w14:textId="77777777" w:rsidR="003B343C" w:rsidRPr="001576AF" w:rsidRDefault="003B343C"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支給</w:t>
            </w:r>
          </w:p>
        </w:tc>
        <w:tc>
          <w:tcPr>
            <w:tcW w:w="1484" w:type="dxa"/>
            <w:vAlign w:val="center"/>
          </w:tcPr>
          <w:p w14:paraId="71477373" w14:textId="77777777" w:rsidR="003B343C" w:rsidRPr="001576AF" w:rsidRDefault="003B343C"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１人当たりの</w:t>
            </w:r>
          </w:p>
          <w:p w14:paraId="5D25048D" w14:textId="77777777" w:rsidR="003B343C" w:rsidRPr="001576AF" w:rsidRDefault="003B343C"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平均実施時間</w:t>
            </w:r>
          </w:p>
        </w:tc>
      </w:tr>
      <w:tr w:rsidR="001576AF" w:rsidRPr="001576AF" w14:paraId="1934BA95" w14:textId="77777777" w:rsidTr="005F78CC">
        <w:tc>
          <w:tcPr>
            <w:tcW w:w="2530" w:type="dxa"/>
            <w:vAlign w:val="center"/>
          </w:tcPr>
          <w:p w14:paraId="7722E2A6" w14:textId="77777777" w:rsidR="001576AF" w:rsidRPr="001576AF" w:rsidRDefault="001576AF" w:rsidP="001576AF">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新規採用時研修</w:t>
            </w:r>
          </w:p>
        </w:tc>
        <w:tc>
          <w:tcPr>
            <w:tcW w:w="1560" w:type="dxa"/>
            <w:vAlign w:val="center"/>
          </w:tcPr>
          <w:p w14:paraId="105DF6EA"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新規採用者</w:t>
            </w:r>
          </w:p>
        </w:tc>
        <w:tc>
          <w:tcPr>
            <w:tcW w:w="1030" w:type="dxa"/>
            <w:vAlign w:val="center"/>
          </w:tcPr>
          <w:p w14:paraId="7FD6252D"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OFF-JT</w:t>
            </w:r>
          </w:p>
        </w:tc>
        <w:tc>
          <w:tcPr>
            <w:tcW w:w="819" w:type="dxa"/>
            <w:vAlign w:val="center"/>
          </w:tcPr>
          <w:p w14:paraId="555D3C10"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弊社</w:t>
            </w:r>
          </w:p>
        </w:tc>
        <w:tc>
          <w:tcPr>
            <w:tcW w:w="819" w:type="dxa"/>
            <w:vAlign w:val="center"/>
          </w:tcPr>
          <w:p w14:paraId="74D61072"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無償</w:t>
            </w:r>
          </w:p>
        </w:tc>
        <w:tc>
          <w:tcPr>
            <w:tcW w:w="819" w:type="dxa"/>
            <w:vAlign w:val="center"/>
          </w:tcPr>
          <w:p w14:paraId="5341CF10"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有給</w:t>
            </w:r>
          </w:p>
        </w:tc>
        <w:tc>
          <w:tcPr>
            <w:tcW w:w="1484" w:type="dxa"/>
            <w:vAlign w:val="center"/>
          </w:tcPr>
          <w:p w14:paraId="1EB17726"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color w:val="000000"/>
                <w:kern w:val="0"/>
                <w:sz w:val="18"/>
                <w:szCs w:val="18"/>
              </w:rPr>
              <w:t>8</w:t>
            </w:r>
            <w:r w:rsidRPr="001576AF">
              <w:rPr>
                <w:rFonts w:ascii="ＭＳ Ｐゴシック" w:eastAsia="ＭＳ Ｐゴシック" w:hAnsi="ＭＳ Ｐゴシック" w:cs="ＭＳ Ｐゴシック" w:hint="eastAsia"/>
                <w:color w:val="000000"/>
                <w:kern w:val="0"/>
                <w:sz w:val="18"/>
                <w:szCs w:val="18"/>
              </w:rPr>
              <w:t>時間</w:t>
            </w:r>
          </w:p>
        </w:tc>
      </w:tr>
      <w:tr w:rsidR="001576AF" w:rsidRPr="001576AF" w14:paraId="0E600527" w14:textId="77777777" w:rsidTr="005F78CC">
        <w:tc>
          <w:tcPr>
            <w:tcW w:w="2530" w:type="dxa"/>
            <w:vAlign w:val="center"/>
          </w:tcPr>
          <w:p w14:paraId="16E6AE70" w14:textId="77777777" w:rsidR="001576AF" w:rsidRPr="001576AF" w:rsidRDefault="001576AF" w:rsidP="001576AF">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プログラミング研修</w:t>
            </w:r>
          </w:p>
        </w:tc>
        <w:tc>
          <w:tcPr>
            <w:tcW w:w="1560" w:type="dxa"/>
            <w:vAlign w:val="center"/>
          </w:tcPr>
          <w:p w14:paraId="2ABEBD08"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２年目以降の派遣労働者</w:t>
            </w:r>
          </w:p>
        </w:tc>
        <w:tc>
          <w:tcPr>
            <w:tcW w:w="1030" w:type="dxa"/>
            <w:vAlign w:val="center"/>
          </w:tcPr>
          <w:p w14:paraId="7266942D"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OFF-JT</w:t>
            </w:r>
          </w:p>
        </w:tc>
        <w:tc>
          <w:tcPr>
            <w:tcW w:w="819" w:type="dxa"/>
            <w:vAlign w:val="center"/>
          </w:tcPr>
          <w:p w14:paraId="644F6BFF"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弊社</w:t>
            </w:r>
          </w:p>
        </w:tc>
        <w:tc>
          <w:tcPr>
            <w:tcW w:w="819" w:type="dxa"/>
            <w:vAlign w:val="center"/>
          </w:tcPr>
          <w:p w14:paraId="55EEF3F8"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無償</w:t>
            </w:r>
          </w:p>
        </w:tc>
        <w:tc>
          <w:tcPr>
            <w:tcW w:w="819" w:type="dxa"/>
            <w:vAlign w:val="center"/>
          </w:tcPr>
          <w:p w14:paraId="4B12653B"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有給</w:t>
            </w:r>
          </w:p>
        </w:tc>
        <w:tc>
          <w:tcPr>
            <w:tcW w:w="1484" w:type="dxa"/>
            <w:vAlign w:val="center"/>
          </w:tcPr>
          <w:p w14:paraId="1BC2771B"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color w:val="000000"/>
                <w:kern w:val="0"/>
                <w:sz w:val="18"/>
                <w:szCs w:val="18"/>
              </w:rPr>
              <w:t>8</w:t>
            </w:r>
            <w:r w:rsidRPr="001576AF">
              <w:rPr>
                <w:rFonts w:ascii="ＭＳ Ｐゴシック" w:eastAsia="ＭＳ Ｐゴシック" w:hAnsi="ＭＳ Ｐゴシック" w:cs="ＭＳ Ｐゴシック" w:hint="eastAsia"/>
                <w:color w:val="000000"/>
                <w:kern w:val="0"/>
                <w:sz w:val="18"/>
                <w:szCs w:val="18"/>
              </w:rPr>
              <w:t>時間</w:t>
            </w:r>
          </w:p>
        </w:tc>
      </w:tr>
      <w:tr w:rsidR="001576AF" w:rsidRPr="001576AF" w14:paraId="1C4BB963" w14:textId="77777777" w:rsidTr="005F78CC">
        <w:tc>
          <w:tcPr>
            <w:tcW w:w="2530" w:type="dxa"/>
            <w:vAlign w:val="center"/>
          </w:tcPr>
          <w:p w14:paraId="14B26171" w14:textId="77777777" w:rsidR="001576AF" w:rsidRPr="001576AF" w:rsidRDefault="001576AF" w:rsidP="001576AF">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リーダーシップ研修</w:t>
            </w:r>
          </w:p>
        </w:tc>
        <w:tc>
          <w:tcPr>
            <w:tcW w:w="1560" w:type="dxa"/>
            <w:vAlign w:val="center"/>
          </w:tcPr>
          <w:p w14:paraId="1A50EF57"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３年目の派遣労働者</w:t>
            </w:r>
          </w:p>
        </w:tc>
        <w:tc>
          <w:tcPr>
            <w:tcW w:w="1030" w:type="dxa"/>
            <w:vAlign w:val="center"/>
          </w:tcPr>
          <w:p w14:paraId="2DFA946E"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OFF-JT</w:t>
            </w:r>
          </w:p>
        </w:tc>
        <w:tc>
          <w:tcPr>
            <w:tcW w:w="819" w:type="dxa"/>
            <w:vAlign w:val="center"/>
          </w:tcPr>
          <w:p w14:paraId="011CFFCE"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弊社</w:t>
            </w:r>
          </w:p>
        </w:tc>
        <w:tc>
          <w:tcPr>
            <w:tcW w:w="819" w:type="dxa"/>
            <w:vAlign w:val="center"/>
          </w:tcPr>
          <w:p w14:paraId="508E2C05"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無償</w:t>
            </w:r>
          </w:p>
        </w:tc>
        <w:tc>
          <w:tcPr>
            <w:tcW w:w="819" w:type="dxa"/>
            <w:vAlign w:val="center"/>
          </w:tcPr>
          <w:p w14:paraId="793B9FC5"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有給</w:t>
            </w:r>
          </w:p>
        </w:tc>
        <w:tc>
          <w:tcPr>
            <w:tcW w:w="1484" w:type="dxa"/>
            <w:vAlign w:val="center"/>
          </w:tcPr>
          <w:p w14:paraId="7F6D39B4"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color w:val="000000"/>
                <w:kern w:val="0"/>
                <w:sz w:val="18"/>
                <w:szCs w:val="18"/>
              </w:rPr>
              <w:t>8</w:t>
            </w:r>
            <w:r w:rsidRPr="001576AF">
              <w:rPr>
                <w:rFonts w:ascii="ＭＳ Ｐゴシック" w:eastAsia="ＭＳ Ｐゴシック" w:hAnsi="ＭＳ Ｐゴシック" w:cs="ＭＳ Ｐゴシック" w:hint="eastAsia"/>
                <w:color w:val="000000"/>
                <w:kern w:val="0"/>
                <w:sz w:val="18"/>
                <w:szCs w:val="18"/>
              </w:rPr>
              <w:t>時間</w:t>
            </w:r>
          </w:p>
        </w:tc>
      </w:tr>
      <w:tr w:rsidR="001576AF" w:rsidRPr="001576AF" w14:paraId="2F1CC1D4" w14:textId="77777777" w:rsidTr="005F78CC">
        <w:tc>
          <w:tcPr>
            <w:tcW w:w="2530" w:type="dxa"/>
            <w:vAlign w:val="center"/>
          </w:tcPr>
          <w:p w14:paraId="2013BC58" w14:textId="77777777" w:rsidR="001576AF" w:rsidRPr="001576AF" w:rsidRDefault="001576AF" w:rsidP="001576AF">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プロジェクトマネジメント研修</w:t>
            </w:r>
          </w:p>
        </w:tc>
        <w:tc>
          <w:tcPr>
            <w:tcW w:w="1560" w:type="dxa"/>
            <w:vAlign w:val="center"/>
          </w:tcPr>
          <w:p w14:paraId="302D4A58"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４年目以降の派遣労働者</w:t>
            </w:r>
          </w:p>
        </w:tc>
        <w:tc>
          <w:tcPr>
            <w:tcW w:w="1030" w:type="dxa"/>
            <w:vAlign w:val="center"/>
          </w:tcPr>
          <w:p w14:paraId="5489EBA8"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OFF-JT</w:t>
            </w:r>
          </w:p>
        </w:tc>
        <w:tc>
          <w:tcPr>
            <w:tcW w:w="819" w:type="dxa"/>
            <w:vAlign w:val="center"/>
          </w:tcPr>
          <w:p w14:paraId="4A227621"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弊社</w:t>
            </w:r>
          </w:p>
        </w:tc>
        <w:tc>
          <w:tcPr>
            <w:tcW w:w="819" w:type="dxa"/>
            <w:vAlign w:val="center"/>
          </w:tcPr>
          <w:p w14:paraId="271AB19F"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無償</w:t>
            </w:r>
          </w:p>
        </w:tc>
        <w:tc>
          <w:tcPr>
            <w:tcW w:w="819" w:type="dxa"/>
            <w:vAlign w:val="center"/>
          </w:tcPr>
          <w:p w14:paraId="461CEE3D"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hint="eastAsia"/>
                <w:color w:val="000000"/>
                <w:kern w:val="0"/>
                <w:sz w:val="18"/>
                <w:szCs w:val="18"/>
              </w:rPr>
              <w:t>有給</w:t>
            </w:r>
          </w:p>
        </w:tc>
        <w:tc>
          <w:tcPr>
            <w:tcW w:w="1484" w:type="dxa"/>
            <w:vAlign w:val="center"/>
          </w:tcPr>
          <w:p w14:paraId="5EEC6CF4" w14:textId="77777777" w:rsidR="001576AF" w:rsidRPr="001576AF" w:rsidRDefault="001576AF" w:rsidP="001576AF">
            <w:pPr>
              <w:widowControl/>
              <w:jc w:val="center"/>
              <w:rPr>
                <w:rFonts w:ascii="ＭＳ Ｐゴシック" w:eastAsia="ＭＳ Ｐゴシック" w:hAnsi="ＭＳ Ｐゴシック" w:cs="ＭＳ Ｐゴシック"/>
                <w:color w:val="000000"/>
                <w:kern w:val="0"/>
                <w:sz w:val="18"/>
                <w:szCs w:val="18"/>
              </w:rPr>
            </w:pPr>
            <w:r w:rsidRPr="001576AF">
              <w:rPr>
                <w:rFonts w:ascii="ＭＳ Ｐゴシック" w:eastAsia="ＭＳ Ｐゴシック" w:hAnsi="ＭＳ Ｐゴシック" w:cs="ＭＳ Ｐゴシック"/>
                <w:color w:val="000000"/>
                <w:kern w:val="0"/>
                <w:sz w:val="18"/>
                <w:szCs w:val="18"/>
              </w:rPr>
              <w:t>8</w:t>
            </w:r>
            <w:r w:rsidRPr="001576AF">
              <w:rPr>
                <w:rFonts w:ascii="ＭＳ Ｐゴシック" w:eastAsia="ＭＳ Ｐゴシック" w:hAnsi="ＭＳ Ｐゴシック" w:cs="ＭＳ Ｐゴシック" w:hint="eastAsia"/>
                <w:color w:val="000000"/>
                <w:kern w:val="0"/>
                <w:sz w:val="18"/>
                <w:szCs w:val="18"/>
              </w:rPr>
              <w:t>時間</w:t>
            </w:r>
          </w:p>
        </w:tc>
      </w:tr>
    </w:tbl>
    <w:p w14:paraId="1C0A8436" w14:textId="59937F99" w:rsidR="0027251C" w:rsidRDefault="0027251C" w:rsidP="0027251C">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 xml:space="preserve">７　</w:t>
      </w:r>
      <w:r>
        <w:rPr>
          <w:rFonts w:ascii="ＭＳ Ｐゴシック" w:eastAsia="ＭＳ Ｐゴシック" w:hAnsi="ＭＳ Ｐゴシック" w:hint="eastAsia"/>
          <w:sz w:val="18"/>
          <w:szCs w:val="18"/>
        </w:rPr>
        <w:t>派遣</w:t>
      </w:r>
      <w:r w:rsidRPr="001576AF">
        <w:rPr>
          <w:rFonts w:ascii="ＭＳ Ｐゴシック" w:eastAsia="ＭＳ Ｐゴシック" w:hAnsi="ＭＳ Ｐゴシック" w:hint="eastAsia"/>
          <w:sz w:val="18"/>
          <w:szCs w:val="18"/>
        </w:rPr>
        <w:t>労働者</w:t>
      </w:r>
      <w:r>
        <w:rPr>
          <w:rFonts w:ascii="ＭＳ Ｐゴシック" w:eastAsia="ＭＳ Ｐゴシック" w:hAnsi="ＭＳ Ｐゴシック" w:hint="eastAsia"/>
          <w:sz w:val="18"/>
          <w:szCs w:val="18"/>
        </w:rPr>
        <w:t>の待遇の決定に係る労使協定を締結しているか否かの別</w:t>
      </w:r>
    </w:p>
    <w:p w14:paraId="4196DEA4" w14:textId="4777D43F" w:rsidR="0027251C" w:rsidRDefault="0027251C" w:rsidP="0027251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労使協定を締結している。（協定の有効期間終期　令和６年９月３０日）</w:t>
      </w:r>
    </w:p>
    <w:p w14:paraId="0404AE28" w14:textId="7461F8A6" w:rsidR="0027251C" w:rsidRDefault="0027251C" w:rsidP="0027251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協定対象労働者の範囲（すべての派遣労働者）</w:t>
      </w:r>
    </w:p>
    <w:p w14:paraId="51660C8A" w14:textId="7372D9EC" w:rsidR="003B1BA3" w:rsidRPr="001576AF" w:rsidRDefault="0027251C">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８</w:t>
      </w:r>
      <w:r w:rsidR="003B1BA3" w:rsidRPr="001576AF">
        <w:rPr>
          <w:rFonts w:ascii="ＭＳ Ｐゴシック" w:eastAsia="ＭＳ Ｐゴシック" w:hAnsi="ＭＳ Ｐゴシック" w:hint="eastAsia"/>
          <w:sz w:val="18"/>
          <w:szCs w:val="18"/>
        </w:rPr>
        <w:t xml:space="preserve">　その他労働者派遣事業の業務に関し参考となる事項</w:t>
      </w:r>
    </w:p>
    <w:p w14:paraId="52FBEE29" w14:textId="77777777" w:rsidR="00422ADB" w:rsidRPr="001576AF" w:rsidRDefault="00422ADB">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sz w:val="18"/>
          <w:szCs w:val="18"/>
        </w:rPr>
        <w:t xml:space="preserve">　</w:t>
      </w:r>
      <w:r w:rsidR="008A4DBB" w:rsidRPr="001576AF">
        <w:rPr>
          <w:rFonts w:ascii="ＭＳ Ｐゴシック" w:eastAsia="ＭＳ Ｐゴシック" w:hAnsi="ＭＳ Ｐゴシック" w:hint="eastAsia"/>
          <w:sz w:val="18"/>
          <w:szCs w:val="18"/>
        </w:rPr>
        <w:t>弊社マージン部分については、下記のとおり法定福利費、教育訓練、年次有給休暇等弊社の運営経費</w:t>
      </w:r>
      <w:r w:rsidR="009149C5" w:rsidRPr="001576AF">
        <w:rPr>
          <w:rFonts w:ascii="ＭＳ Ｐゴシック" w:eastAsia="ＭＳ Ｐゴシック" w:hAnsi="ＭＳ Ｐゴシック" w:hint="eastAsia"/>
          <w:sz w:val="18"/>
          <w:szCs w:val="18"/>
        </w:rPr>
        <w:t>等</w:t>
      </w:r>
      <w:r w:rsidR="008A4DBB" w:rsidRPr="001576AF">
        <w:rPr>
          <w:rFonts w:ascii="ＭＳ Ｐゴシック" w:eastAsia="ＭＳ Ｐゴシック" w:hAnsi="ＭＳ Ｐゴシック" w:hint="eastAsia"/>
          <w:sz w:val="18"/>
          <w:szCs w:val="18"/>
        </w:rPr>
        <w:t>を含んだもの</w:t>
      </w:r>
      <w:r w:rsidR="009149C5" w:rsidRPr="001576AF">
        <w:rPr>
          <w:rFonts w:ascii="ＭＳ Ｐゴシック" w:eastAsia="ＭＳ Ｐゴシック" w:hAnsi="ＭＳ Ｐゴシック" w:hint="eastAsia"/>
          <w:sz w:val="18"/>
          <w:szCs w:val="18"/>
        </w:rPr>
        <w:t>で</w:t>
      </w:r>
      <w:r w:rsidR="008A4DBB" w:rsidRPr="001576AF">
        <w:rPr>
          <w:rFonts w:ascii="ＭＳ Ｐゴシック" w:eastAsia="ＭＳ Ｐゴシック" w:hAnsi="ＭＳ Ｐゴシック" w:hint="eastAsia"/>
          <w:sz w:val="18"/>
          <w:szCs w:val="18"/>
        </w:rPr>
        <w:t>す。</w:t>
      </w:r>
    </w:p>
    <w:p w14:paraId="25EC878B" w14:textId="1D8B8C91" w:rsidR="00470555" w:rsidRPr="001576AF" w:rsidRDefault="00377E50">
      <w:pPr>
        <w:rPr>
          <w:rFonts w:ascii="ＭＳ Ｐゴシック" w:eastAsia="ＭＳ Ｐゴシック" w:hAnsi="ＭＳ Ｐゴシック"/>
          <w:sz w:val="18"/>
          <w:szCs w:val="18"/>
        </w:rPr>
      </w:pPr>
      <w:r w:rsidRPr="001576AF">
        <w:rPr>
          <w:rFonts w:ascii="ＭＳ Ｐゴシック" w:eastAsia="ＭＳ Ｐゴシック" w:hAnsi="ＭＳ Ｐゴシック" w:hint="eastAsia"/>
          <w:noProof/>
          <w:sz w:val="18"/>
          <w:szCs w:val="18"/>
        </w:rPr>
        <w:drawing>
          <wp:anchor distT="0" distB="0" distL="114300" distR="114300" simplePos="0" relativeHeight="251659264" behindDoc="1" locked="0" layoutInCell="1" allowOverlap="1" wp14:anchorId="7E18A181" wp14:editId="503FB5A7">
            <wp:simplePos x="0" y="0"/>
            <wp:positionH relativeFrom="column">
              <wp:posOffset>85688</wp:posOffset>
            </wp:positionH>
            <wp:positionV relativeFrom="paragraph">
              <wp:posOffset>12214</wp:posOffset>
            </wp:positionV>
            <wp:extent cx="5450541" cy="1721224"/>
            <wp:effectExtent l="0" t="0" r="0" b="0"/>
            <wp:wrapNone/>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Pr="001576AF">
        <w:rPr>
          <w:rFonts w:ascii="ＭＳ Ｐゴシック" w:eastAsia="ＭＳ Ｐゴシック" w:hAnsi="ＭＳ Ｐゴシック" w:hint="eastAsia"/>
          <w:sz w:val="18"/>
          <w:szCs w:val="18"/>
        </w:rPr>
        <w:t xml:space="preserve">　マージン率等の内訳　</w:t>
      </w:r>
      <w:r w:rsidR="001C3B25" w:rsidRPr="001576AF">
        <w:rPr>
          <w:rFonts w:ascii="ＭＳ Ｐゴシック" w:eastAsia="ＭＳ Ｐゴシック" w:hAnsi="ＭＳ Ｐゴシック" w:hint="eastAsia"/>
          <w:sz w:val="18"/>
          <w:szCs w:val="18"/>
        </w:rPr>
        <w:t xml:space="preserve">　　　　　　　　　　　　　　　　　　　　　　　　マージン率　</w:t>
      </w:r>
      <w:r w:rsidR="00E05847">
        <w:rPr>
          <w:rFonts w:ascii="ＭＳ Ｐゴシック" w:eastAsia="ＭＳ Ｐゴシック" w:hAnsi="ＭＳ Ｐゴシック" w:hint="eastAsia"/>
          <w:sz w:val="18"/>
          <w:szCs w:val="18"/>
        </w:rPr>
        <w:t>５０</w:t>
      </w:r>
      <w:r w:rsidR="002D7957">
        <w:rPr>
          <w:rFonts w:ascii="ＭＳ Ｐゴシック" w:eastAsia="ＭＳ Ｐゴシック" w:hAnsi="ＭＳ Ｐゴシック" w:hint="eastAsia"/>
          <w:sz w:val="18"/>
          <w:szCs w:val="18"/>
        </w:rPr>
        <w:t>．</w:t>
      </w:r>
      <w:r w:rsidR="00E05847">
        <w:rPr>
          <w:rFonts w:ascii="ＭＳ Ｐゴシック" w:eastAsia="ＭＳ Ｐゴシック" w:hAnsi="ＭＳ Ｐゴシック" w:hint="eastAsia"/>
          <w:sz w:val="18"/>
          <w:szCs w:val="18"/>
        </w:rPr>
        <w:t>８</w:t>
      </w:r>
      <w:r w:rsidRPr="001576AF">
        <w:rPr>
          <w:rFonts w:ascii="ＭＳ Ｐゴシック" w:eastAsia="ＭＳ Ｐゴシック" w:hAnsi="ＭＳ Ｐゴシック" w:hint="eastAsia"/>
          <w:sz w:val="18"/>
          <w:szCs w:val="18"/>
        </w:rPr>
        <w:t>％</w:t>
      </w:r>
    </w:p>
    <w:sectPr w:rsidR="00470555" w:rsidRPr="001576AF" w:rsidSect="00224E59">
      <w:pgSz w:w="11906" w:h="16838" w:code="9"/>
      <w:pgMar w:top="1134" w:right="1418" w:bottom="1134" w:left="1418" w:header="851" w:footer="992" w:gutter="0"/>
      <w:cols w:space="425"/>
      <w:docGrid w:type="linesAndChars" w:linePitch="331" w:charSpace="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1858F" w14:textId="77777777" w:rsidR="00EC68E8" w:rsidRDefault="00EC68E8" w:rsidP="009431EA">
      <w:r>
        <w:separator/>
      </w:r>
    </w:p>
  </w:endnote>
  <w:endnote w:type="continuationSeparator" w:id="0">
    <w:p w14:paraId="26661C3F" w14:textId="77777777" w:rsidR="00EC68E8" w:rsidRDefault="00EC68E8" w:rsidP="00943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C59DC" w14:textId="77777777" w:rsidR="00EC68E8" w:rsidRDefault="00EC68E8" w:rsidP="009431EA">
      <w:r>
        <w:separator/>
      </w:r>
    </w:p>
  </w:footnote>
  <w:footnote w:type="continuationSeparator" w:id="0">
    <w:p w14:paraId="003B0F85" w14:textId="77777777" w:rsidR="00EC68E8" w:rsidRDefault="00EC68E8" w:rsidP="009431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C749E9"/>
    <w:multiLevelType w:val="hybridMultilevel"/>
    <w:tmpl w:val="8FCABF36"/>
    <w:lvl w:ilvl="0" w:tplc="5222729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48436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21"/>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1EA"/>
    <w:rsid w:val="00010A1D"/>
    <w:rsid w:val="000121B4"/>
    <w:rsid w:val="00026F98"/>
    <w:rsid w:val="00045E5F"/>
    <w:rsid w:val="000B3955"/>
    <w:rsid w:val="000C2C6B"/>
    <w:rsid w:val="000F6EE5"/>
    <w:rsid w:val="000F70E5"/>
    <w:rsid w:val="00140AC9"/>
    <w:rsid w:val="00154D2A"/>
    <w:rsid w:val="001576AF"/>
    <w:rsid w:val="00185987"/>
    <w:rsid w:val="001A7ADA"/>
    <w:rsid w:val="001C3B25"/>
    <w:rsid w:val="001D2803"/>
    <w:rsid w:val="001E5EDD"/>
    <w:rsid w:val="002109D2"/>
    <w:rsid w:val="00222E20"/>
    <w:rsid w:val="00224E59"/>
    <w:rsid w:val="00266807"/>
    <w:rsid w:val="002672CF"/>
    <w:rsid w:val="00271DE4"/>
    <w:rsid w:val="0027251C"/>
    <w:rsid w:val="00297EB4"/>
    <w:rsid w:val="002B6139"/>
    <w:rsid w:val="002D7957"/>
    <w:rsid w:val="002E3FCA"/>
    <w:rsid w:val="00377E50"/>
    <w:rsid w:val="003B1BA3"/>
    <w:rsid w:val="003B343C"/>
    <w:rsid w:val="003D1CCB"/>
    <w:rsid w:val="003E1849"/>
    <w:rsid w:val="00422ADB"/>
    <w:rsid w:val="00470555"/>
    <w:rsid w:val="00491491"/>
    <w:rsid w:val="004B40E8"/>
    <w:rsid w:val="004E3D2E"/>
    <w:rsid w:val="00565EE8"/>
    <w:rsid w:val="0057200E"/>
    <w:rsid w:val="005D0F76"/>
    <w:rsid w:val="005E4955"/>
    <w:rsid w:val="005E61FD"/>
    <w:rsid w:val="005F78CC"/>
    <w:rsid w:val="00613CD0"/>
    <w:rsid w:val="006677D3"/>
    <w:rsid w:val="006B2A08"/>
    <w:rsid w:val="006B7BF0"/>
    <w:rsid w:val="006D28A6"/>
    <w:rsid w:val="00725F86"/>
    <w:rsid w:val="007362D9"/>
    <w:rsid w:val="007D5174"/>
    <w:rsid w:val="007F6617"/>
    <w:rsid w:val="008360CF"/>
    <w:rsid w:val="00837878"/>
    <w:rsid w:val="008A4DBB"/>
    <w:rsid w:val="008B717F"/>
    <w:rsid w:val="008C12D7"/>
    <w:rsid w:val="008C3165"/>
    <w:rsid w:val="008D13F6"/>
    <w:rsid w:val="008E34EA"/>
    <w:rsid w:val="009149C5"/>
    <w:rsid w:val="009431EA"/>
    <w:rsid w:val="00951528"/>
    <w:rsid w:val="00995833"/>
    <w:rsid w:val="009D77EB"/>
    <w:rsid w:val="009F1424"/>
    <w:rsid w:val="00A153A4"/>
    <w:rsid w:val="00A57368"/>
    <w:rsid w:val="00A86BD4"/>
    <w:rsid w:val="00A917E8"/>
    <w:rsid w:val="00A94AB1"/>
    <w:rsid w:val="00AE35BB"/>
    <w:rsid w:val="00AE7131"/>
    <w:rsid w:val="00AF39B3"/>
    <w:rsid w:val="00AF4CCE"/>
    <w:rsid w:val="00B225B7"/>
    <w:rsid w:val="00B32542"/>
    <w:rsid w:val="00B560EE"/>
    <w:rsid w:val="00B71138"/>
    <w:rsid w:val="00BB0CCF"/>
    <w:rsid w:val="00C13741"/>
    <w:rsid w:val="00C21DF6"/>
    <w:rsid w:val="00C43A6C"/>
    <w:rsid w:val="00C625DE"/>
    <w:rsid w:val="00CA7FED"/>
    <w:rsid w:val="00CC738D"/>
    <w:rsid w:val="00D004C0"/>
    <w:rsid w:val="00E053B3"/>
    <w:rsid w:val="00E05847"/>
    <w:rsid w:val="00E24261"/>
    <w:rsid w:val="00E6524F"/>
    <w:rsid w:val="00E6615B"/>
    <w:rsid w:val="00E94293"/>
    <w:rsid w:val="00EA4B31"/>
    <w:rsid w:val="00EC68E8"/>
    <w:rsid w:val="00EC7C91"/>
    <w:rsid w:val="00F16324"/>
    <w:rsid w:val="00F21D91"/>
    <w:rsid w:val="00F24750"/>
    <w:rsid w:val="00F84F17"/>
    <w:rsid w:val="00F96225"/>
    <w:rsid w:val="00FA701A"/>
    <w:rsid w:val="00FD1728"/>
    <w:rsid w:val="00FD49D4"/>
    <w:rsid w:val="00FF7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3BE968"/>
  <w15:docId w15:val="{251FC171-41F0-49C8-84E7-DE5B7E08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4E59"/>
    <w:pPr>
      <w:widowControl w:val="0"/>
      <w:jc w:val="both"/>
    </w:pPr>
    <w:rPr>
      <w:rFonts w:ascii="ＭＳ Ｐ明朝" w:eastAsia="ＭＳ Ｐ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31EA"/>
    <w:pPr>
      <w:tabs>
        <w:tab w:val="center" w:pos="4252"/>
        <w:tab w:val="right" w:pos="8504"/>
      </w:tabs>
      <w:snapToGrid w:val="0"/>
    </w:pPr>
  </w:style>
  <w:style w:type="character" w:customStyle="1" w:styleId="a4">
    <w:name w:val="ヘッダー (文字)"/>
    <w:basedOn w:val="a0"/>
    <w:link w:val="a3"/>
    <w:uiPriority w:val="99"/>
    <w:rsid w:val="009431EA"/>
    <w:rPr>
      <w:rFonts w:ascii="ＭＳ Ｐ明朝" w:eastAsia="ＭＳ Ｐ明朝"/>
      <w:sz w:val="24"/>
    </w:rPr>
  </w:style>
  <w:style w:type="paragraph" w:styleId="a5">
    <w:name w:val="footer"/>
    <w:basedOn w:val="a"/>
    <w:link w:val="a6"/>
    <w:uiPriority w:val="99"/>
    <w:unhideWhenUsed/>
    <w:rsid w:val="009431EA"/>
    <w:pPr>
      <w:tabs>
        <w:tab w:val="center" w:pos="4252"/>
        <w:tab w:val="right" w:pos="8504"/>
      </w:tabs>
      <w:snapToGrid w:val="0"/>
    </w:pPr>
  </w:style>
  <w:style w:type="character" w:customStyle="1" w:styleId="a6">
    <w:name w:val="フッター (文字)"/>
    <w:basedOn w:val="a0"/>
    <w:link w:val="a5"/>
    <w:uiPriority w:val="99"/>
    <w:rsid w:val="009431EA"/>
    <w:rPr>
      <w:rFonts w:ascii="ＭＳ Ｐ明朝" w:eastAsia="ＭＳ Ｐ明朝"/>
      <w:sz w:val="24"/>
    </w:rPr>
  </w:style>
  <w:style w:type="paragraph" w:styleId="a7">
    <w:name w:val="List Paragraph"/>
    <w:basedOn w:val="a"/>
    <w:uiPriority w:val="34"/>
    <w:qFormat/>
    <w:rsid w:val="003B1BA3"/>
    <w:pPr>
      <w:ind w:leftChars="400" w:left="840"/>
    </w:pPr>
  </w:style>
  <w:style w:type="paragraph" w:styleId="a8">
    <w:name w:val="Balloon Text"/>
    <w:basedOn w:val="a"/>
    <w:link w:val="a9"/>
    <w:uiPriority w:val="99"/>
    <w:semiHidden/>
    <w:unhideWhenUsed/>
    <w:rsid w:val="00422A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22ADB"/>
    <w:rPr>
      <w:rFonts w:asciiTheme="majorHAnsi" w:eastAsiaTheme="majorEastAsia" w:hAnsiTheme="majorHAnsi" w:cstheme="majorBidi"/>
      <w:sz w:val="18"/>
      <w:szCs w:val="18"/>
    </w:rPr>
  </w:style>
  <w:style w:type="table" w:styleId="aa">
    <w:name w:val="Table Grid"/>
    <w:basedOn w:val="a1"/>
    <w:uiPriority w:val="59"/>
    <w:rsid w:val="003B34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24497">
      <w:bodyDiv w:val="1"/>
      <w:marLeft w:val="0"/>
      <w:marRight w:val="0"/>
      <w:marTop w:val="0"/>
      <w:marBottom w:val="0"/>
      <w:divBdr>
        <w:top w:val="none" w:sz="0" w:space="0" w:color="auto"/>
        <w:left w:val="none" w:sz="0" w:space="0" w:color="auto"/>
        <w:bottom w:val="none" w:sz="0" w:space="0" w:color="auto"/>
        <w:right w:val="none" w:sz="0" w:space="0" w:color="auto"/>
      </w:divBdr>
    </w:div>
    <w:div w:id="382947706">
      <w:bodyDiv w:val="1"/>
      <w:marLeft w:val="0"/>
      <w:marRight w:val="0"/>
      <w:marTop w:val="0"/>
      <w:marBottom w:val="0"/>
      <w:divBdr>
        <w:top w:val="none" w:sz="0" w:space="0" w:color="auto"/>
        <w:left w:val="none" w:sz="0" w:space="0" w:color="auto"/>
        <w:bottom w:val="none" w:sz="0" w:space="0" w:color="auto"/>
        <w:right w:val="none" w:sz="0" w:space="0" w:color="auto"/>
      </w:divBdr>
    </w:div>
    <w:div w:id="115614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0.41810335833360474"/>
          <c:y val="0.13697939971525699"/>
          <c:w val="0.58189664166639532"/>
          <c:h val="0.79895865415347067"/>
        </c:manualLayout>
      </c:layout>
      <c:pie3DChart>
        <c:varyColors val="1"/>
        <c:ser>
          <c:idx val="0"/>
          <c:order val="0"/>
          <c:tx>
            <c:strRef>
              <c:f>Sheet1!$B$1</c:f>
              <c:strCache>
                <c:ptCount val="1"/>
                <c:pt idx="0">
                  <c:v>マージン率　ＸＸ％</c:v>
                </c:pt>
              </c:strCache>
            </c:strRef>
          </c:tx>
          <c:explosion val="22"/>
          <c:cat>
            <c:strRef>
              <c:f>Sheet1!$A$2:$A$5</c:f>
              <c:strCache>
                <c:ptCount val="4"/>
                <c:pt idx="0">
                  <c:v>賃金</c:v>
                </c:pt>
                <c:pt idx="1">
                  <c:v>法定福利費(労働・社会保険等）</c:v>
                </c:pt>
                <c:pt idx="2">
                  <c:v>教育訓練費等</c:v>
                </c:pt>
                <c:pt idx="3">
                  <c:v>運営費等</c:v>
                </c:pt>
              </c:strCache>
            </c:strRef>
          </c:cat>
          <c:val>
            <c:numRef>
              <c:f>Sheet1!$B$2:$B$5</c:f>
              <c:numCache>
                <c:formatCode>General</c:formatCode>
                <c:ptCount val="4"/>
                <c:pt idx="0">
                  <c:v>1</c:v>
                </c:pt>
                <c:pt idx="1">
                  <c:v>4</c:v>
                </c:pt>
                <c:pt idx="2">
                  <c:v>1</c:v>
                </c:pt>
                <c:pt idx="3">
                  <c:v>4</c:v>
                </c:pt>
              </c:numCache>
            </c:numRef>
          </c:val>
          <c:extLst>
            <c:ext xmlns:c16="http://schemas.microsoft.com/office/drawing/2014/chart" uri="{C3380CC4-5D6E-409C-BE32-E72D297353CC}">
              <c16:uniqueId val="{00000000-C26E-42CA-825D-907A9B273AF1}"/>
            </c:ext>
          </c:extLst>
        </c:ser>
        <c:dLbls>
          <c:showLegendKey val="0"/>
          <c:showVal val="0"/>
          <c:showCatName val="0"/>
          <c:showSerName val="0"/>
          <c:showPercent val="0"/>
          <c:showBubbleSize val="0"/>
          <c:showLeaderLines val="1"/>
        </c:dLbls>
      </c:pie3DChart>
    </c:plotArea>
    <c:legend>
      <c:legendPos val="r"/>
      <c:layout>
        <c:manualLayout>
          <c:xMode val="edge"/>
          <c:yMode val="edge"/>
          <c:x val="2.5012820618673978E-2"/>
          <c:y val="0.17001888601563181"/>
          <c:w val="0.39683950910047194"/>
          <c:h val="0.50309430963082091"/>
        </c:manualLayout>
      </c:layout>
      <c:overlay val="0"/>
    </c:legend>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4FBDD-27E6-4464-A89F-9FB91BD69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厚生労働省職業安定局</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jyukyuu5!</dc:creator>
  <cp:lastModifiedBy>岩本 正治</cp:lastModifiedBy>
  <cp:revision>17</cp:revision>
  <cp:lastPrinted>2014-03-20T04:29:00Z</cp:lastPrinted>
  <dcterms:created xsi:type="dcterms:W3CDTF">2019-06-16T02:55:00Z</dcterms:created>
  <dcterms:modified xsi:type="dcterms:W3CDTF">2024-08-21T11:47:00Z</dcterms:modified>
</cp:coreProperties>
</file>